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四宗要义讲记</w:t>
      </w:r>
    </w:p>
    <w:p>
      <w:r>
        <w:rPr>
          <w:rFonts w:ascii="宋体" w:hAnsi="宋体" w:eastAsia="宋体"/>
          <w:sz w:val="24"/>
        </w:rPr>
        <w:t>法尊法师译讲；弘悲记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四宗要义讲记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法尊法师译讲；弘悲记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本书出售、求购地址：https://www.jiaokey.com/book/detail/13020921.html</w:t>
      </w:r>
    </w:p>
    <w:p>
      <w:r>
        <w:t>更多相关图书推荐：https://www.jiaokey.com</w:t>
      </w:r>
    </w:p>
    <w:p>
      <w:r>
        <w:t>法尊法师译讲；弘悲记 其他作品：https://www.jiaokey.com/tag/法尊法师译讲；弘悲记.html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关键词搜索：https://www.jiaokey.com/tag/四宗要义讲记.html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