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影画集  纪念鄞州五乡中学建校五十周年</w:t>
      </w:r>
    </w:p>
    <w:p>
      <w:r>
        <w:rPr>
          <w:rFonts w:ascii="宋体" w:hAnsi="宋体" w:eastAsia="宋体"/>
          <w:sz w:val="24"/>
        </w:rPr>
        <w:t>王耀鹤主编；丁安康，钟永良副主编；郑时圆，何朝兵，何立民编委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4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4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影画集  纪念鄞州五乡中学建校五十周年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王耀鹤主编；丁安康，钟永良副主编；郑时圆，何朝兵，何立民编委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本书出售、求购地址：https://www.jiaokey.com/book/detail/13020768.html</w:t>
      </w:r>
    </w:p>
    <w:p>
      <w:r>
        <w:t>更多相关图书推荐：https://www.jiaokey.com</w:t>
      </w:r>
    </w:p>
    <w:p>
      <w:r>
        <w:t>王耀鹤主编；丁安康，钟永良副主编；郑时圆，何朝兵，何立民编委 其他作品：https://www.jiaokey.com/tag/王耀鹤主编；丁安康，钟永良副主编；郑时圆，何朝兵，何立民编委.html</w:t>
      </w:r>
    </w:p>
    <w:p>
      <w:r>
        <w:t>关键词搜索：https://www.jiaokey.com/tag/影画集  纪念鄞州五乡中学建校五十周年.html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