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杰克与大卫的志向</w:t>
      </w:r>
    </w:p>
    <w:p>
      <w:r>
        <w:rPr>
          <w:rFonts w:ascii="宋体" w:hAnsi="宋体" w:eastAsia="宋体"/>
          <w:sz w:val="24"/>
        </w:rPr>
        <w:t>郑帅著；黄友镇，张欲辉，冯杰凌等绘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杰克与大卫的志向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郑帅著；黄友镇，张欲辉，冯杰凌等绘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本书出售、求购地址：https://www.jiaokey.com/book/detail/13020583.html</w:t>
      </w:r>
    </w:p>
    <w:p>
      <w:r>
        <w:t>更多相关图书推荐：https://www.jiaokey.com</w:t>
      </w:r>
    </w:p>
    <w:p>
      <w:r>
        <w:t>郑帅著；黄友镇，张欲辉，冯杰凌等绘 其他作品：https://www.jiaokey.com/tag/郑帅著；黄友镇，张欲辉，冯杰凌等绘.html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关键词搜索：https://www.jiaokey.com/tag/杰克与大卫的志向.html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