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国学小书院  唐诗  精品版  注音版</w:t>
      </w:r>
    </w:p>
    <w:p>
      <w:r>
        <w:rPr>
          <w:rFonts w:ascii="宋体" w:hAnsi="宋体" w:eastAsia="宋体"/>
          <w:sz w:val="24"/>
        </w:rPr>
        <w:t>（清）李毓秀原著；鲍蕾主编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国学小书院  唐诗  精品版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（清）李毓秀原著；鲍蕾主编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本书出售、求购地址：https://www.jiaokey.com/book/detail/13020501.html</w:t>
      </w:r>
    </w:p>
    <w:p>
      <w:r>
        <w:t>更多相关图书推荐：https://www.jiaokey.com</w:t>
      </w:r>
    </w:p>
    <w:p>
      <w:r>
        <w:t>（清）李毓秀原著；鲍蕾主编 其他作品：https://www.jiaokey.com/tag/（清）李毓秀原著；鲍蕾主编.html</w:t>
      </w:r>
    </w:p>
    <w:p>
      <w:r>
        <w:t>吉林出版集团；长春：北方妇女儿童出版社 出版图书：https://www.jiaokey.com/tag/吉林出版集团；长春：北方妇女儿童出版社.html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