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</w:t>
      </w:r>
    </w:p>
    <w:p>
      <w:r>
        <w:t>作者：马汉彦主编；吴中文，苏思宁编著</w:t>
      </w:r>
    </w:p>
    <w:p>
      <w:r>
        <w:t>出版社：南宁：广西人民出版社</w:t>
      </w:r>
    </w:p>
    <w:p>
      <w:r>
        <w:t>出版日期：1993.03</w:t>
      </w:r>
    </w:p>
    <w:p>
      <w:r>
        <w:t>总页数：153</w:t>
      </w:r>
    </w:p>
    <w:p>
      <w:r>
        <w:t>更多请访问教客网: www.jiaokey.com</w:t>
      </w:r>
    </w:p>
    <w:p>
      <w:r>
        <w:t>兔 评论地址：https://www.jiaokey.com/book/detail/13020039.html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