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最新医院普通外科手术操作大典  第1卷</w:t>
      </w:r>
    </w:p>
    <w:p>
      <w:r>
        <w:rPr>
          <w:rFonts w:ascii="宋体" w:hAnsi="宋体" w:eastAsia="宋体"/>
          <w:sz w:val="24"/>
        </w:rPr>
        <w:t>冯宗靖主编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最新医院普通外科手术操作大典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本书出售、求购地址：https://www.jiaokey.com/book/detail/13019978.html</w:t>
      </w:r>
    </w:p>
    <w:p>
      <w:r>
        <w:t>更多相关图书推荐：https://www.jiaokey.com</w:t>
      </w:r>
    </w:p>
    <w:p>
      <w:r>
        <w:t>冯宗靖主编 其他作品：https://www.jiaokey.com/tag/冯宗靖主编.html</w:t>
      </w:r>
    </w:p>
    <w:p>
      <w:r>
        <w:t>中国卫生科技出版社 出版图书：https://www.jiaokey.com/tag/中国卫生科技出版社.html</w:t>
      </w:r>
    </w:p>
    <w:p>
      <w:r>
        <w:t>关键词搜索：https://www.jiaokey.com/tag/最新医院普通外科手术操作大典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