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临床技能学  供长学制及五年制临床医学等专业用</w:t>
      </w:r>
    </w:p>
    <w:p>
      <w:r>
        <w:rPr>
          <w:rFonts w:ascii="宋体" w:hAnsi="宋体" w:eastAsia="宋体"/>
          <w:sz w:val="24"/>
        </w:rPr>
        <w:t>沈守荣主编；卢捷湘，曹德品，冯敢生副主编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临床技能学  供长学制及五年制临床医学等专业用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沈守荣主编；卢捷湘，曹德品，冯敢生副主编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本书出售、求购地址：https://www.jiaokey.com/book/detail/13019297.html</w:t>
      </w:r>
    </w:p>
    <w:p>
      <w:r>
        <w:t>更多相关图书推荐：https://www.jiaokey.com</w:t>
      </w:r>
    </w:p>
    <w:p>
      <w:r>
        <w:t>沈守荣主编；卢捷湘，曹德品，冯敢生副主编 其他作品：https://www.jiaokey.com/tag/沈守荣主编；卢捷湘，曹德品，冯敢生副主编.html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关键词搜索：https://www.jiaokey.com/tag/临床技能学  供长学制及五年制临床医学等专业用.html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