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澳门社会福利发展  特点与趋势</w:t>
      </w:r>
    </w:p>
    <w:p>
      <w:r>
        <w:rPr>
          <w:rFonts w:ascii="宋体" w:hAnsi="宋体" w:eastAsia="宋体"/>
          <w:sz w:val="24"/>
        </w:rPr>
        <w:t>杨允中主编；邓安琪，容凯旋，蔡永君，连信森编辑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澳门社会福利发展  特点与趋势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杨允中主编；邓安琪，容凯旋，蔡永君，连信森编辑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澳门大学澳门研究中心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本书出售、求购地址：https://www.jiaokey.com/book/detail/13019052.html</w:t>
      </w:r>
    </w:p>
    <w:p>
      <w:r>
        <w:t>更多相关图书推荐：https://www.jiaokey.com</w:t>
      </w:r>
    </w:p>
    <w:p>
      <w:r>
        <w:t>杨允中主编；邓安琪，容凯旋，蔡永君，连信森编辑 其他作品：https://www.jiaokey.com/tag/杨允中主编；邓安琪，容凯旋，蔡永君，连信森编辑.html</w:t>
      </w:r>
    </w:p>
    <w:p>
      <w:r>
        <w:t>澳门大学澳门研究中心 出版图书：https://www.jiaokey.com/tag/澳门大学澳门研究中心.html</w:t>
      </w:r>
    </w:p>
    <w:p>
      <w:r>
        <w:t>关键词搜索：https://www.jiaokey.com/tag/澳门社会福利发展  特点与趋势.html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