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西洋哲学故事</w:t>
      </w:r>
    </w:p>
    <w:p>
      <w:r>
        <w:rPr>
          <w:rFonts w:ascii="宋体" w:hAnsi="宋体" w:eastAsia="宋体"/>
          <w:sz w:val="24"/>
        </w:rPr>
        <w:t>威尔·杜兰著；陈文林译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西洋哲学故事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威尔·杜兰著；陈文林译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本书出售、求购地址：https://www.jiaokey.com/book/detail/13019045.html</w:t>
      </w:r>
    </w:p>
    <w:p>
      <w:r>
        <w:t>更多相关图书推荐：https://www.jiaokey.com</w:t>
      </w:r>
    </w:p>
    <w:p>
      <w:r>
        <w:t>威尔·杜兰著；陈文林译 其他作品：https://www.jiaokey.com/tag/威尔·杜兰著；陈文林译.html</w:t>
      </w:r>
    </w:p>
    <w:p>
      <w:r>
        <w:t>志文出版社 出版图书：https://www.jiaokey.com/tag/志文出版社.html</w:t>
      </w:r>
    </w:p>
    <w:p>
      <w:r>
        <w:t>关键词搜索：https://www.jiaokey.com/tag/新潮文库  西洋哲学故事.html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