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曼海姆  从意识形态论到知识社会学诠释学</w:t>
      </w:r>
    </w:p>
    <w:p>
      <w:r>
        <w:rPr>
          <w:rFonts w:ascii="宋体" w:hAnsi="宋体" w:eastAsia="宋体"/>
          <w:sz w:val="24"/>
        </w:rPr>
        <w:t>黄瑞祺著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曼海姆  从意识形态论到知识社会学诠释学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本书出售、求购地址：https://www.jiaokey.com/book/detail/13019013.html</w:t>
      </w:r>
    </w:p>
    <w:p>
      <w:r>
        <w:t>更多相关图书推荐：https://www.jiaokey.com</w:t>
      </w:r>
    </w:p>
    <w:p>
      <w:r>
        <w:t>黄瑞祺著 其他作品：https://www.jiaokey.com/tag/黄瑞祺著.html</w:t>
      </w:r>
    </w:p>
    <w:p>
      <w:r>
        <w:t>巨流图书公司 出版图书：https://www.jiaokey.com/tag/巨流图书公司.html</w:t>
      </w:r>
    </w:p>
    <w:p>
      <w:r>
        <w:t>关键词搜索：https://www.jiaokey.com/tag/曼海姆  从意识形态论到知识社会学诠释学.html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