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美国社会指标  人口、保健、住宅、运输、公安、教育、工作、福利、收入、参与、文化</w:t>
      </w:r>
    </w:p>
    <w:p>
      <w:r>
        <w:rPr>
          <w:rFonts w:ascii="宋体" w:hAnsi="宋体" w:eastAsia="宋体"/>
          <w:sz w:val="24"/>
        </w:rPr>
        <w:t>陆光审定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美国社会指标  人口、保健、住宅、运输、公安、教育、工作、福利、收入、参与、文化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陆光审定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明德基金会生活素质研究中心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本书出售、求购地址：https://www.jiaokey.com/book/detail/13018978.html</w:t>
      </w:r>
    </w:p>
    <w:p>
      <w:r>
        <w:t>更多相关图书推荐：https://www.jiaokey.com</w:t>
      </w:r>
    </w:p>
    <w:p>
      <w:r>
        <w:t>陆光审定 其他作品：https://www.jiaokey.com/tag/陆光审定.html</w:t>
      </w:r>
    </w:p>
    <w:p>
      <w:r>
        <w:t>明德基金会生活素质研究中心 出版图书：https://www.jiaokey.com/tag/明德基金会生活素质研究中心.html</w:t>
      </w:r>
    </w:p>
    <w:p>
      <w:r>
        <w:t>关键词搜索：https://www.jiaokey.com/tag/美国社会指标  人口、保健、住宅、运输、公安、教育、工作、福利、收入、参与、文化.html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