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神人基督  质疑《看哪！完全的主基督-再思基督论》</w:t>
      </w:r>
    </w:p>
    <w:p>
      <w:r>
        <w:rPr>
          <w:rFonts w:ascii="宋体" w:hAnsi="宋体" w:eastAsia="宋体"/>
          <w:sz w:val="24"/>
        </w:rPr>
        <w:t>杨耀威主编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神人基督  质疑《看哪！完全的主基督-再思基督论》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香港真理书房有限公司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本书出售、求购地址：https://www.jiaokey.com/book/detail/13018961.html</w:t>
      </w:r>
    </w:p>
    <w:p>
      <w:r>
        <w:t>更多相关图书推荐：https://www.jiaokey.com</w:t>
      </w:r>
    </w:p>
    <w:p>
      <w:r>
        <w:t>杨耀威主编 其他作品：https://www.jiaokey.com/tag/杨耀威主编.html</w:t>
      </w:r>
    </w:p>
    <w:p>
      <w:r>
        <w:t>香港真理书房有限公司 出版图书：https://www.jiaokey.com/tag/香港真理书房有限公司.html</w:t>
      </w:r>
    </w:p>
    <w:p>
      <w:r>
        <w:t>关键词搜索：https://www.jiaokey.com/tag/神人基督  质疑《看哪！完全的主基督-再思基督论》.html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