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推背图看国运  天机妙算两岸关系</w:t>
      </w:r>
    </w:p>
    <w:p>
      <w:r>
        <w:rPr>
          <w:rFonts w:ascii="宋体" w:hAnsi="宋体" w:eastAsia="宋体"/>
          <w:sz w:val="24"/>
        </w:rPr>
        <w:t>明夷居士评注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推背图看国运  天机妙算两岸关系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明夷居士评注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本书出售、求购地址：https://www.jiaokey.com/book/detail/13018861.html</w:t>
      </w:r>
    </w:p>
    <w:p>
      <w:r>
        <w:t>更多相关图书推荐：https://www.jiaokey.com</w:t>
      </w:r>
    </w:p>
    <w:p>
      <w:r>
        <w:t>明夷居士评注 其他作品：https://www.jiaokey.com/tag/明夷居士评注.html</w:t>
      </w:r>
    </w:p>
    <w:p>
      <w:r>
        <w:t>丝路出版社 出版图书：https://www.jiaokey.com/tag/丝路出版社.html</w:t>
      </w:r>
    </w:p>
    <w:p>
      <w:r>
        <w:t>关键词搜索：https://www.jiaokey.com/tag/推背图看国运  天机妙算两岸关系.html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