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黄金时代武曌夺权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黄金时代武曌夺权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本书出售、求购地址：https://www.jiaokey.com/book/detail/13018752.html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黄金时代武曌夺权.html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