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书名：同济大学理工科专业研究性学习和创新人才培养的研究核实践</w:t>
      </w:r>
    </w:p>
    <w:p>
      <w:r>
        <w:t>作者：李国强主编</w:t>
      </w:r>
    </w:p>
    <w:p>
      <w:r>
        <w:t>出版社：上海：同济大学出版社</w:t>
      </w:r>
    </w:p>
    <w:p>
      <w:r>
        <w:t>出版日期：2008.12</w:t>
      </w:r>
    </w:p>
    <w:p>
      <w:r>
        <w:t>总页数：358</w:t>
      </w:r>
    </w:p>
    <w:p>
      <w:r>
        <w:t>更多请访问教客网: www.jiaokey.com</w:t>
      </w:r>
    </w:p>
    <w:p>
      <w:r>
        <w:t>同济大学理工科专业研究性学习和创新人才培养的研究核实践 评论地址：https://www.jiaokey.com/book/detail/13017638.html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