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飞航导弹发射装置  上</w:t>
      </w:r>
    </w:p>
    <w:p>
      <w:r>
        <w:rPr>
          <w:rFonts w:ascii="宋体" w:hAnsi="宋体" w:eastAsia="宋体"/>
          <w:sz w:val="24"/>
        </w:rPr>
        <w:t>吕佐臣主编；李洛阳，凌育锦，张备林，韩九如副主编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飞航导弹发射装置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吕佐臣主编；李洛阳，凌育锦，张备林，韩九如副主编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本书出售、求购地址：https://www.jiaokey.com/book/detail/13016866.html</w:t>
      </w:r>
    </w:p>
    <w:p>
      <w:r>
        <w:t>更多相关图书推荐：https://www.jiaokey.com</w:t>
      </w:r>
    </w:p>
    <w:p>
      <w:r>
        <w:t>吕佐臣主编；李洛阳，凌育锦，张备林，韩九如副主编 其他作品：https://www.jiaokey.com/tag/吕佐臣主编；李洛阳，凌育锦，张备林，韩九如副主编.html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关键词搜索：https://www.jiaokey.com/tag/飞航导弹发射装置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