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实用电工电路</w:t>
      </w:r>
    </w:p>
    <w:p>
      <w:r>
        <w:rPr>
          <w:rFonts w:ascii="宋体" w:hAnsi="宋体" w:eastAsia="宋体"/>
          <w:sz w:val="24"/>
        </w:rPr>
        <w:t>陈玉芝，王建主编；朱彦齐，张凯，张宏，徐小明，郭军，常卫花副主编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陈玉芝，王建主编；朱彦齐，张凯，张宏，徐小明，郭军，常卫花副主编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本书出售、求购地址：https://www.jiaokey.com/book/detail/13016796.html</w:t>
      </w:r>
    </w:p>
    <w:p>
      <w:r>
        <w:t>更多相关图书推荐：https://www.jiaokey.com</w:t>
      </w:r>
    </w:p>
    <w:p>
      <w:r>
        <w:t>陈玉芝，王建主编；朱彦齐，张凯，张宏，徐小明，郭军，常卫花副主编 其他作品：https://www.jiaokey.com/tag/陈玉芝，王建主编；朱彦齐，张凯，张宏，徐小明，郭军，常卫花副主编.html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关键词搜索：https://www.jiaokey.com/tag/实用电工电路.html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