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SystemVerilog验证  测试平台编写指南</w:t>
      </w:r>
    </w:p>
    <w:p>
      <w:r>
        <w:rPr>
          <w:rFonts w:ascii="宋体" w:hAnsi="宋体" w:eastAsia="宋体"/>
          <w:sz w:val="24"/>
        </w:rPr>
        <w:t>（美）克里斯·斯皮尔（ChrisSpear）著；张春，麦宋平，赵益新译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SystemVerilog验证  测试平台编写指南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（美）克里斯·斯皮尔（ChrisSpear）著；张春，麦宋平，赵益新译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本书出售、求购地址：https://www.jiaokey.com/book/detail/13016589.html</w:t>
      </w:r>
    </w:p>
    <w:p>
      <w:r>
        <w:t>更多相关图书推荐：https://www.jiaokey.com</w:t>
      </w:r>
    </w:p>
    <w:p>
      <w:r>
        <w:t>（美）克里斯·斯皮尔（ChrisSpear）著；张春，麦宋平，赵益新译 其他作品：https://www.jiaokey.com/tag/（美）克里斯·斯皮尔（ChrisSpear）著；张春，麦宋平，赵益新译.html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关键词搜索：https://www.jiaokey.com/tag/SystemVerilog验证  测试平台编写指南.html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