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“21世纪论坛”2010年会议文集</w:t>
      </w:r>
    </w:p>
    <w:p>
      <w:r>
        <w:rPr>
          <w:rFonts w:ascii="宋体" w:hAnsi="宋体" w:eastAsia="宋体"/>
          <w:sz w:val="24"/>
        </w:rPr>
        <w:t>《“21世纪论坛”2010年会议文集》编委会主编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“21世纪论坛”2010年会议文集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《“21世纪论坛”2010年会议文集》编委会主编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本书出售、求购地址：https://www.jiaokey.com/book/detail/13016573.html</w:t>
      </w:r>
    </w:p>
    <w:p>
      <w:r>
        <w:t>更多相关图书推荐：https://www.jiaokey.com</w:t>
      </w:r>
    </w:p>
    <w:p>
      <w:r>
        <w:t>《“21世纪论坛”2010年会议文集》编委会主编 其他作品：https://www.jiaokey.com/tag/《“21世纪论坛”2010年会议文集》编委会主编.html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关键词搜索：https://www.jiaokey.com/tag/“21世纪论坛”2010年会议文集.html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