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传感器设计基础——课程设计与毕业设计指南</w:t>
      </w:r>
    </w:p>
    <w:p>
      <w:r>
        <w:rPr>
          <w:rFonts w:ascii="宋体" w:hAnsi="宋体" w:eastAsia="宋体"/>
          <w:sz w:val="24"/>
        </w:rPr>
        <w:t>单成祥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传感器设计基础——课程设计与毕业设计指南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本书出售、求购地址：https://www.jiaokey.com/book/detail/13016568.html</w:t>
      </w:r>
    </w:p>
    <w:p>
      <w:r>
        <w:t>更多相关图书推荐：https://www.jiaokey.com</w:t>
      </w:r>
    </w:p>
    <w:p>
      <w:r>
        <w:t>单成祥 其他作品：https://www.jiaokey.com/tag/单成祥.html</w:t>
      </w:r>
    </w:p>
    <w:p>
      <w:r>
        <w:t>关键词搜索：https://www.jiaokey.com/tag/传感器设计基础——课程设计与毕业设计指南.html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