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人性与人生  跨世纪学与思随想录</w:t>
      </w:r>
    </w:p>
    <w:p>
      <w:r>
        <w:rPr>
          <w:rFonts w:ascii="宋体" w:hAnsi="宋体" w:eastAsia="宋体"/>
          <w:sz w:val="24"/>
        </w:rPr>
        <w:t>祝振华著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人性与人生  跨世纪学与思随想录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本书出售、求购地址：https://www.jiaokey.com/book/detail/13016042.html</w:t>
      </w:r>
    </w:p>
    <w:p>
      <w:r>
        <w:t>更多相关图书推荐：https://www.jiaokey.com</w:t>
      </w:r>
    </w:p>
    <w:p>
      <w:r>
        <w:t>祝振华著 其他作品：https://www.jiaokey.com/tag/祝振华著.html</w:t>
      </w:r>
    </w:p>
    <w:p>
      <w:r>
        <w:t>文史哲出版社 出版图书：https://www.jiaokey.com/tag/文史哲出版社.html</w:t>
      </w:r>
    </w:p>
    <w:p>
      <w:r>
        <w:t>关键词搜索：https://www.jiaokey.com/tag/人性与人生  跨世纪学与思随想录.html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