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人际观点心理病理学</w:t>
      </w:r>
    </w:p>
    <w:p>
      <w:r>
        <w:rPr>
          <w:rFonts w:ascii="宋体" w:hAnsi="宋体" w:eastAsia="宋体"/>
          <w:sz w:val="24"/>
        </w:rPr>
        <w:t>Leonard M.Horowitz著；杜家兴，黎士鸣校阅；何政岳等译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人际观点心理病理学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M.Horowitz著；杜家兴，黎士鸣校阅；何政岳等译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本书出售、求购地址：https://www.jiaokey.com/book/detail/13015941.html</w:t>
      </w:r>
    </w:p>
    <w:p>
      <w:r>
        <w:t>更多相关图书推荐：https://www.jiaokey.com</w:t>
      </w:r>
    </w:p>
    <w:p>
      <w:r>
        <w:t>Leonard M.Horowitz著；杜家兴，黎士鸣校阅；何政岳等译 其他作品：https://www.jiaokey.com/tag/Leonard M.Horowitz著；杜家兴，黎士鸣校阅；何政岳等译.html</w:t>
      </w:r>
    </w:p>
    <w:p>
      <w:r>
        <w:t>心理出版社 出版图书：https://www.jiaokey.com/tag/心理出版社.html</w:t>
      </w:r>
    </w:p>
    <w:p>
      <w:r>
        <w:t>关键词搜索：https://www.jiaokey.com/tag/人际观点心理病理学.html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