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金相检验实用技术</w:t>
      </w:r>
    </w:p>
    <w:p>
      <w:r>
        <w:rPr>
          <w:rFonts w:ascii="宋体" w:hAnsi="宋体" w:eastAsia="宋体"/>
          <w:sz w:val="24"/>
        </w:rPr>
        <w:t>胡义祥主编；孙盛玉副主编；何成修，黑祖昆，陈騑騢参编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金相检验实用技术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胡义祥主编；孙盛玉副主编；何成修，黑祖昆，陈騑騢参编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本书出售、求购地址：https://www.jiaokey.com/book/detail/13015708.html</w:t>
      </w:r>
    </w:p>
    <w:p>
      <w:r>
        <w:t>更多相关图书推荐：https://www.jiaokey.com</w:t>
      </w:r>
    </w:p>
    <w:p>
      <w:r>
        <w:t>胡义祥主编；孙盛玉副主编；何成修，黑祖昆，陈騑騢参编 其他作品：https://www.jiaokey.com/tag/胡义祥主编；孙盛玉副主编；何成修，黑祖昆，陈騑騢参编.html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关键词搜索：https://www.jiaokey.com/tag/金相检验实用技术.html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