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妇科护理  供中职助产专业使用</w:t>
      </w:r>
    </w:p>
    <w:p>
      <w:r>
        <w:rPr>
          <w:rFonts w:ascii="宋体" w:hAnsi="宋体" w:eastAsia="宋体"/>
          <w:sz w:val="24"/>
        </w:rPr>
        <w:t>孙耀华主编；周清，陈燕彬副主编；陈燕彬，范凤卿，刘顺清等编委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妇科护理  供中职助产专业使用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孙耀华主编；周清，陈燕彬副主编；陈燕彬，范凤卿，刘顺清等编委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本书出售、求购地址：https://www.jiaokey.com/book/detail/13015639.html</w:t>
      </w:r>
    </w:p>
    <w:p>
      <w:r>
        <w:t>更多相关图书推荐：https://www.jiaokey.com</w:t>
      </w:r>
    </w:p>
    <w:p>
      <w:r>
        <w:t>孙耀华主编；周清，陈燕彬副主编；陈燕彬，范凤卿，刘顺清等编委 其他作品：https://www.jiaokey.com/tag/孙耀华主编；周清，陈燕彬副主编；陈燕彬，范凤卿，刘顺清等编委.html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关键词搜索：https://www.jiaokey.com/tag/妇科护理  供中职助产专业使用.html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