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书名：农村典型法律案例通俗解说  民事诉讼法</w:t>
      </w:r>
    </w:p>
    <w:p>
      <w:r>
        <w:t>作者：薛江武主编；徐力，况杰副主编；张烈忠著</w:t>
      </w:r>
    </w:p>
    <w:p>
      <w:r>
        <w:t>出版社：南昌：江西人民出版社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农村典型法律案例通俗解说  民事诉讼法 评论地址：https://www.jiaokey.com/book/detail/13015196.html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