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交通工程专业英语</w:t>
      </w:r>
    </w:p>
    <w:p>
      <w:r>
        <w:rPr>
          <w:rFonts w:ascii="宋体" w:hAnsi="宋体" w:eastAsia="宋体"/>
          <w:sz w:val="24"/>
        </w:rPr>
        <w:t>邬万江，马丽丽主编；傅忠宁，赵亚杰，李金库副主编；赵淑芝主审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邬万江，马丽丽主编；傅忠宁，赵亚杰，李金库副主编；赵淑芝主审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本书出售、求购地址：https://www.jiaokey.com/book/detail/13015111.html</w:t>
      </w:r>
    </w:p>
    <w:p>
      <w:r>
        <w:t>更多相关图书推荐：https://www.jiaokey.com</w:t>
      </w:r>
    </w:p>
    <w:p>
      <w:r>
        <w:t>邬万江，马丽丽主编；傅忠宁，赵亚杰，李金库副主编；赵淑芝主审 其他作品：https://www.jiaokey.com/tag/邬万江，马丽丽主编；傅忠宁，赵亚杰，李金库副主编；赵淑芝主审.html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关键词搜索：https://www.jiaokey.com/tag/交通工程专业英语.html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