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书名：恐龙宝贝龙神勇士  16  百合真面目</w:t>
      </w:r>
    </w:p>
    <w:p>
      <w:r>
        <w:t>作者：蔡东主编；山东海澜天韵文化发展有限公司，江苏可人文化发展有限公司编著</w:t>
      </w:r>
    </w:p>
    <w:p>
      <w:r>
        <w:t>出版社：济南：山东画报出版社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恐龙宝贝龙神勇士  16  百合真面目 评论地址：https://www.jiaokey.com/book/detail/13014986.html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