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 高频考点背诵及全真模拟试卷 中医执业医师 2010最新版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 高频考点背诵及全真模拟试卷 中医执业医师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本书出售、求购地址：https://www.jiaokey.com/book/detail/13013248.html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人民卫生出版社 出版图书：https://www.jiaokey.com/tag/人民卫生出版社.html</w:t>
      </w:r>
    </w:p>
    <w:p>
      <w:r>
        <w:t>关键词搜索：https://www.jiaokey.com/tag/实践技能 高频考点背诵及全真模拟试卷 中医执业医师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