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其实，你和你的烦恼都不存在</w:t>
      </w:r>
    </w:p>
    <w:p>
      <w:r>
        <w:rPr>
          <w:rFonts w:ascii="宋体" w:hAnsi="宋体" w:eastAsia="宋体"/>
          <w:sz w:val="24"/>
        </w:rPr>
        <w:t>吴九箴著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其实，你和你的烦恼都不存在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吴九箴著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人本自然文化事业有限公司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本书出售、求购地址：https://www.jiaokey.com/book/detail/13013042.html</w:t>
      </w:r>
    </w:p>
    <w:p>
      <w:r>
        <w:t>更多相关图书推荐：https://www.jiaokey.com</w:t>
      </w:r>
    </w:p>
    <w:p>
      <w:r>
        <w:t>吴九箴著 其他作品：https://www.jiaokey.com/tag/吴九箴著.html</w:t>
      </w:r>
    </w:p>
    <w:p>
      <w:r>
        <w:t>人本自然文化事业有限公司 出版图书：https://www.jiaokey.com/tag/人本自然文化事业有限公司.html</w:t>
      </w:r>
    </w:p>
    <w:p>
      <w:r>
        <w:t>关键词搜索：https://www.jiaokey.com/tag/其实，你和你的烦恼都不存在.html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