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国父思想津梁</w:t>
      </w:r>
    </w:p>
    <w:p>
      <w:r>
        <w:rPr>
          <w:rFonts w:ascii="宋体" w:hAnsi="宋体" w:eastAsia="宋体"/>
          <w:sz w:val="24"/>
        </w:rPr>
        <w:t>萧师毅总编辑；高思谦编审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国父思想津梁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萧师毅总编辑；高思谦编审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私立辅仁大学出版社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本书出售、求购地址：https://www.jiaokey.com/book/detail/13012928.html</w:t>
      </w:r>
    </w:p>
    <w:p>
      <w:r>
        <w:t>更多相关图书推荐：https://www.jiaokey.com</w:t>
      </w:r>
    </w:p>
    <w:p>
      <w:r>
        <w:t>萧师毅总编辑；高思谦编审 其他作品：https://www.jiaokey.com/tag/萧师毅总编辑；高思谦编审.html</w:t>
      </w:r>
    </w:p>
    <w:p>
      <w:r>
        <w:t>私立辅仁大学出版社 出版图书：https://www.jiaokey.com/tag/私立辅仁大学出版社.html</w:t>
      </w:r>
    </w:p>
    <w:p>
      <w:r>
        <w:t>关键词搜索：https://www.jiaokey.com/tag/国父思想津梁.html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