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活页英语时文阅读理解  中考  6</w:t>
      </w:r>
    </w:p>
    <w:p>
      <w:r>
        <w:rPr>
          <w:rFonts w:ascii="宋体" w:hAnsi="宋体" w:eastAsia="宋体"/>
          <w:sz w:val="24"/>
        </w:rPr>
        <w:t>世纪东方丛书主编；宋志祥分册主编；王景宾副主编；郭克晴，路斌，孙晓艳编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活页英语时文阅读理解  中考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世纪东方丛书主编；宋志祥分册主编；王景宾副主编；郭克晴，路斌，孙晓艳编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本书出售、求购地址：https://www.jiaokey.com/book/detail/13012075.html</w:t>
      </w:r>
    </w:p>
    <w:p>
      <w:r>
        <w:t>更多相关图书推荐：https://www.jiaokey.com</w:t>
      </w:r>
    </w:p>
    <w:p>
      <w:r>
        <w:t>世纪东方丛书主编；宋志祥分册主编；王景宾副主编；郭克晴，路斌，孙晓艳编 其他作品：https://www.jiaokey.com/tag/世纪东方丛书主编；宋志祥分册主编；王景宾副主编；郭克晴，路斌，孙晓艳编.html</w:t>
      </w:r>
    </w:p>
    <w:p>
      <w:r>
        <w:t>中国电力出版社 出版图书：https://www.jiaokey.com/tag/中国电力出版社.html</w:t>
      </w:r>
    </w:p>
    <w:p>
      <w:r>
        <w:t>关键词搜索：https://www.jiaokey.com/tag/活页英语时文阅读理解  中考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