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基于行动导向整合式基础化学项目课程新模式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基于行动导向整合式基础化学项目课程新模式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本书出售、求购地址：https://www.jiaokey.com/book/detail/13011140.html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关键词搜索：https://www.jiaokey.com/tag/基于行动导向整合式基础化学项目课程新模式.html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