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缤纷炫宴  餐厅设计</w:t>
      </w:r>
    </w:p>
    <w:p>
      <w:r>
        <w:rPr>
          <w:rFonts w:ascii="宋体" w:hAnsi="宋体" w:eastAsia="宋体"/>
          <w:sz w:val="24"/>
        </w:rPr>
        <w:t>高迪国际出版有限公司编；冯驰，孙哲，张硕译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缤纷炫宴  餐厅设计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高迪国际出版有限公司编；冯驰，孙哲，张硕译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本书出售、求购地址：https://www.jiaokey.com/book/detail/13010932.html</w:t>
      </w:r>
    </w:p>
    <w:p>
      <w:r>
        <w:t>更多相关图书推荐：https://www.jiaokey.com</w:t>
      </w:r>
    </w:p>
    <w:p>
      <w:r>
        <w:t>高迪国际出版有限公司编；冯驰，孙哲，张硕译 其他作品：https://www.jiaokey.com/tag/高迪国际出版有限公司编；冯驰，孙哲，张硕译.html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关键词搜索：https://www.jiaokey.com/tag/缤纷炫宴  餐厅设计.html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