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华尔街的传奇  股票神童</w:t>
      </w:r>
    </w:p>
    <w:p>
      <w:r>
        <w:rPr>
          <w:rFonts w:ascii="宋体" w:hAnsi="宋体" w:eastAsia="宋体"/>
          <w:sz w:val="24"/>
        </w:rPr>
        <w:t>司徒炎恩，史迪芬·里凡史东著；李千毅译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华尔街的传奇  股票神童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司徒炎恩，史迪芬·里凡史东著；李千毅译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本书出售、求购地址：https://www.jiaokey.com/book/detail/13010548.html</w:t>
      </w:r>
    </w:p>
    <w:p>
      <w:r>
        <w:t>更多相关图书推荐：https://www.jiaokey.com</w:t>
      </w:r>
    </w:p>
    <w:p>
      <w:r>
        <w:t>司徒炎恩，史迪芬·里凡史东著；李千毅译 其他作品：https://www.jiaokey.com/tag/司徒炎恩，史迪芬·里凡史东著；李千毅译.html</w:t>
      </w:r>
    </w:p>
    <w:p>
      <w:r>
        <w:t>世茂出版社 出版图书：https://www.jiaokey.com/tag/世茂出版社.html</w:t>
      </w:r>
    </w:p>
    <w:p>
      <w:r>
        <w:t>关键词搜索：https://www.jiaokey.com/tag/华尔街的传奇  股票神童.html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