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Web应用基础</w:t>
      </w:r>
    </w:p>
    <w:p>
      <w:r>
        <w:rPr>
          <w:rFonts w:ascii="宋体" w:hAnsi="宋体" w:eastAsia="宋体"/>
          <w:sz w:val="24"/>
        </w:rPr>
        <w:t>李德有，刘明刚主编；徐宏伟，王树鹏，张玉芬副主编；齐景嘉主审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李德有，刘明刚主编；徐宏伟，王树鹏，张玉芬副主编；齐景嘉主审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本书出售、求购地址：https://www.jiaokey.com/book/detail/13010370.html</w:t>
      </w:r>
    </w:p>
    <w:p>
      <w:r>
        <w:t>更多相关图书推荐：https://www.jiaokey.com</w:t>
      </w:r>
    </w:p>
    <w:p>
      <w:r>
        <w:t>李德有，刘明刚主编；徐宏伟，王树鹏，张玉芬副主编；齐景嘉主审 其他作品：https://www.jiaokey.com/tag/李德有，刘明刚主编；徐宏伟，王树鹏，张玉芬副主编；齐景嘉主审.html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Web应用基础.html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