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大学校园文化建设研究述评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大学校园文化建设研究述评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本书出售、求购地址：https://www.jiaokey.com/book/detail/13009733.html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关键词搜索：https://www.jiaokey.com/tag/大学校园文化建设研究述评.html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