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图像分析</w:t>
      </w:r>
    </w:p>
    <w:p>
      <w:r>
        <w:rPr>
          <w:rFonts w:ascii="宋体" w:hAnsi="宋体" w:eastAsia="宋体"/>
          <w:sz w:val="24"/>
        </w:rPr>
        <w:t>（法）玛蒂娜·乔丽著；怀宇译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（法）玛蒂娜·乔丽著；怀宇译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本书出售、求购地址：https://www.jiaokey.com/book/detail/13009654.html</w:t>
      </w:r>
    </w:p>
    <w:p>
      <w:r>
        <w:t>更多相关图书推荐：https://www.jiaokey.com</w:t>
      </w:r>
    </w:p>
    <w:p>
      <w:r>
        <w:t>（法）玛蒂娜·乔丽著；怀宇译 其他作品：https://www.jiaokey.com/tag/（法）玛蒂娜·乔丽著；怀宇译.html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