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金工实习核心能力训练项目集</w:t>
      </w:r>
    </w:p>
    <w:p>
      <w:r>
        <w:rPr>
          <w:rFonts w:ascii="宋体" w:hAnsi="宋体" w:eastAsia="宋体"/>
          <w:sz w:val="24"/>
        </w:rPr>
        <w:t>高琪主编；张飞，高鸣副主编；陆斌，祖英利，万金贵等参编；瞿志豪主审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金工实习核心能力训练项目集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高琪主编；张飞，高鸣副主编；陆斌，祖英利，万金贵等参编；瞿志豪主审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本书出售、求购地址：https://www.jiaokey.com/book/detail/13009019.html</w:t>
      </w:r>
    </w:p>
    <w:p>
      <w:r>
        <w:t>更多相关图书推荐：https://www.jiaokey.com</w:t>
      </w:r>
    </w:p>
    <w:p>
      <w:r>
        <w:t>高琪主编；张飞，高鸣副主编；陆斌，祖英利，万金贵等参编；瞿志豪主审 其他作品：https://www.jiaokey.com/tag/高琪主编；张飞，高鸣副主编；陆斌，祖英利，万金贵等参编；瞿志豪主审.html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关键词搜索：https://www.jiaokey.com/tag/金工实习核心能力训练项目集.html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