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煲菜图谱</w:t>
      </w:r>
    </w:p>
    <w:p>
      <w:r>
        <w:rPr>
          <w:rFonts w:ascii="宋体" w:hAnsi="宋体" w:eastAsia="宋体"/>
          <w:sz w:val="24"/>
        </w:rPr>
        <w:t>张宁主编；锦江集团教育培训中心编；张宁，邱金英，王文孝等编辑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煲菜图谱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张宁主编；锦江集团教育培训中心编；张宁，邱金英，王文孝等编辑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本书出售、求购地址：https://www.jiaokey.com/book/detail/13008949.html</w:t>
      </w:r>
    </w:p>
    <w:p>
      <w:r>
        <w:t>更多相关图书推荐：https://www.jiaokey.com</w:t>
      </w:r>
    </w:p>
    <w:p>
      <w:r>
        <w:t>张宁主编；锦江集团教育培训中心编；张宁，邱金英，王文孝等编辑 其他作品：https://www.jiaokey.com/tag/张宁主编；锦江集团教育培训中心编；张宁，邱金英，王文孝等编辑.html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关键词搜索：https://www.jiaokey.com/tag/煲菜图谱.html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