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2011临床执业</w:t>
      </w:r>
    </w:p>
    <w:p>
      <w:r>
        <w:rPr>
          <w:rFonts w:ascii="宋体" w:hAnsi="宋体" w:eastAsia="宋体"/>
          <w:sz w:val="24"/>
        </w:rPr>
        <w:t>程卫平，王海涛，魏丽，邓仰新主编；王元涛，闫呈新，朱峰等副主编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2011临床执业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程卫平，王海涛，魏丽，邓仰新主编；王元涛，闫呈新，朱峰等副主编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本书出售、求购地址：https://www.jiaokey.com/book/detail/13008010.html</w:t>
      </w:r>
    </w:p>
    <w:p>
      <w:r>
        <w:t>更多相关图书推荐：https://www.jiaokey.com</w:t>
      </w:r>
    </w:p>
    <w:p>
      <w:r>
        <w:t>程卫平，王海涛，魏丽，邓仰新主编；王元涛，闫呈新，朱峰等副主编 其他作品：https://www.jiaokey.com/tag/程卫平，王海涛，魏丽，邓仰新主编；王元涛，闫呈新，朱峰等副主编.html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关键词搜索：https://www.jiaokey.com/tag/2011临床执业.html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