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蒋中正先生在世界史上的地位</w:t>
      </w:r>
    </w:p>
    <w:p>
      <w:r>
        <w:rPr>
          <w:rFonts w:ascii="宋体" w:hAnsi="宋体" w:eastAsia="宋体"/>
          <w:sz w:val="24"/>
        </w:rPr>
        <w:t>林衡道著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蒋中正先生在世界史上的地位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本书出售、求购地址：https://www.jiaokey.com/book/detail/13007759.html</w:t>
      </w:r>
    </w:p>
    <w:p>
      <w:r>
        <w:t>更多相关图书推荐：https://www.jiaokey.com</w:t>
      </w:r>
    </w:p>
    <w:p>
      <w:r>
        <w:t>林衡道著 其他作品：https://www.jiaokey.com/tag/林衡道著.html</w:t>
      </w:r>
    </w:p>
    <w:p>
      <w:r>
        <w:t>关键词搜索：https://www.jiaokey.com/tag/蒋中正先生在世界史上的地位.html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