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实质民主  人民性的觉知与践行之对话</w:t>
      </w:r>
    </w:p>
    <w:p>
      <w:r>
        <w:rPr>
          <w:rFonts w:ascii="宋体" w:hAnsi="宋体" w:eastAsia="宋体"/>
          <w:sz w:val="24"/>
        </w:rPr>
        <w:t>丘延亮著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实质民主  人民性的觉知与践行之对话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丘延亮著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台湾社会研究杂志社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本书出售、求购地址：https://www.jiaokey.com/book/detail/13007754.html</w:t>
      </w:r>
    </w:p>
    <w:p>
      <w:r>
        <w:t>更多相关图书推荐：https://www.jiaokey.com</w:t>
      </w:r>
    </w:p>
    <w:p>
      <w:r>
        <w:t>丘延亮著 其他作品：https://www.jiaokey.com/tag/丘延亮著.html</w:t>
      </w:r>
    </w:p>
    <w:p>
      <w:r>
        <w:t>台湾社会研究杂志社 出版图书：https://www.jiaokey.com/tag/台湾社会研究杂志社.html</w:t>
      </w:r>
    </w:p>
    <w:p>
      <w:r>
        <w:t>关键词搜索：https://www.jiaokey.com/tag/实质民主  人民性的觉知与践行之对话.html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