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少年事件处理办法  第一册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少年事件处理办法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关键词搜索：https://www.jiaokey.com/tag/少年事件处理办法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