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保全业与治安  法制建构与犯罪抗制</w:t>
      </w:r>
    </w:p>
    <w:p>
      <w:r>
        <w:rPr>
          <w:rFonts w:ascii="宋体" w:hAnsi="宋体" w:eastAsia="宋体"/>
          <w:sz w:val="24"/>
        </w:rPr>
        <w:t>李震山，郑善印，许春金，李永然，高永昆等著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保全业与治安  法制建构与犯罪抗制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李震山，郑善印，许春金，李永然，高永昆等著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本书出售、求购地址：https://www.jiaokey.com/book/detail/13007703.html</w:t>
      </w:r>
    </w:p>
    <w:p>
      <w:r>
        <w:t>更多相关图书推荐：https://www.jiaokey.com</w:t>
      </w:r>
    </w:p>
    <w:p>
      <w:r>
        <w:t>李震山，郑善印，许春金，李永然，高永昆等著 其他作品：https://www.jiaokey.com/tag/李震山，郑善印，许春金，李永然，高永昆等著.html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关键词搜索：https://www.jiaokey.com/tag/保全业与治安  法制建构与犯罪抗制.html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