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李氏止学  李嘉诚独步人生的终极学问</w:t>
      </w:r>
    </w:p>
    <w:p>
      <w:r>
        <w:rPr>
          <w:rFonts w:ascii="宋体" w:hAnsi="宋体" w:eastAsia="宋体"/>
          <w:sz w:val="24"/>
        </w:rPr>
        <w:t>成金著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李氏止学  李嘉诚独步人生的终极学问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本书出售、求购地址：https://www.jiaokey.com/book/detail/13007583.html</w:t>
      </w:r>
    </w:p>
    <w:p>
      <w:r>
        <w:t>更多相关图书推荐：https://www.jiaokey.com</w:t>
      </w:r>
    </w:p>
    <w:p>
      <w:r>
        <w:t>成金著 其他作品：https://www.jiaokey.com/tag/成金著.html</w:t>
      </w:r>
    </w:p>
    <w:p>
      <w:r>
        <w:t>中华书局（香港）有限公司 出版图书：https://www.jiaokey.com/tag/中华书局（香港）有限公司.html</w:t>
      </w:r>
    </w:p>
    <w:p>
      <w:r>
        <w:t>关键词搜索：https://www.jiaokey.com/tag/李氏止学  李嘉诚独步人生的终极学问.html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