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山猫与托米的对决野兔英雄小战马  漫画版</w:t>
      </w:r>
    </w:p>
    <w:p>
      <w:r>
        <w:rPr>
          <w:rFonts w:ascii="宋体" w:hAnsi="宋体" w:eastAsia="宋体"/>
          <w:sz w:val="24"/>
        </w:rPr>
        <w:t>（加）E.T.西顿原著；（韩）李香元改编；陈爱丽，李荣翻译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山猫与托米的对决野兔英雄小战马  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（加）E.T.西顿原著；（韩）李香元改编；陈爱丽，李荣翻译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本书出售、求购地址：https://www.jiaokey.com/book/detail/13007229.html</w:t>
      </w:r>
    </w:p>
    <w:p>
      <w:r>
        <w:t>更多相关图书推荐：https://www.jiaokey.com</w:t>
      </w:r>
    </w:p>
    <w:p>
      <w:r>
        <w:t>（加）E.T.西顿原著；（韩）李香元改编；陈爱丽，李荣翻译 其他作品：https://www.jiaokey.com/tag/（加）E.T.西顿原著；（韩）李香元改编；陈爱丽，李荣翻译.html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关键词搜索：https://www.jiaokey.com/tag/山猫与托米的对决野兔英雄小战马  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