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我的第一套经典名著书  昆虫记  教育部要求必读</w:t>
      </w:r>
    </w:p>
    <w:p>
      <w:r>
        <w:rPr>
          <w:rFonts w:ascii="宋体" w:hAnsi="宋体" w:eastAsia="宋体"/>
          <w:sz w:val="24"/>
        </w:rPr>
        <w:t>（法）法布尔原著；彭凡，花朵朵图书工作室改写；赵俊程，高杨插图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我的第一套经典名著书  昆虫记  教育部要求必读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（法）法布尔原著；彭凡，花朵朵图书工作室改写；赵俊程，高杨插图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本书出售、求购地址：https://www.jiaokey.com/book/detail/13006900.html</w:t>
      </w:r>
    </w:p>
    <w:p>
      <w:r>
        <w:t>更多相关图书推荐：https://www.jiaokey.com</w:t>
      </w:r>
    </w:p>
    <w:p>
      <w:r>
        <w:t>（法）法布尔原著；彭凡，花朵朵图书工作室改写；赵俊程，高杨插图 其他作品：https://www.jiaokey.com/tag/（法）法布尔原著；彭凡，花朵朵图书工作室改写；赵俊程，高杨插图.html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关键词搜索：https://www.jiaokey.com/tag/我的第一套经典名著书  昆虫记  教育部要求必读.html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