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媒介议程与公众认知  传播对人影响的实证研究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媒介议程与公众认知  传播对人影响的实证研究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本书出售、求购地址：https://www.jiaokey.com/book/detail/13006429.html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关键词搜索：https://www.jiaokey.com/tag/媒介议程与公众认知  传播对人影响的实证研究.html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