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常见内科疾病诊疗与护理</w:t>
      </w:r>
    </w:p>
    <w:p>
      <w:r>
        <w:rPr>
          <w:rFonts w:ascii="宋体" w:hAnsi="宋体" w:eastAsia="宋体"/>
          <w:sz w:val="24"/>
        </w:rPr>
        <w:t>范玉仙，宋玉明，吕律森等主编；史伟，李志新，梁素勤等副主编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常见内科疾病诊疗与护理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范玉仙，宋玉明，吕律森等主编；史伟，李志新，梁素勤等副主编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本书出售、求购地址：https://www.jiaokey.com/book/detail/13005696.html</w:t>
      </w:r>
    </w:p>
    <w:p>
      <w:r>
        <w:t>更多相关图书推荐：https://www.jiaokey.com</w:t>
      </w:r>
    </w:p>
    <w:p>
      <w:r>
        <w:t>范玉仙，宋玉明，吕律森等主编；史伟，李志新，梁素勤等副主编 其他作品：https://www.jiaokey.com/tag/范玉仙，宋玉明，吕律森等主编；史伟，李志新，梁素勤等副主编.html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关键词搜索：https://www.jiaokey.com/tag/常见内科疾病诊疗与护理.html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