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后勤管理分册</w:t>
      </w:r>
    </w:p>
    <w:p>
      <w:r>
        <w:rPr>
          <w:rFonts w:ascii="宋体" w:hAnsi="宋体" w:eastAsia="宋体"/>
          <w:sz w:val="24"/>
        </w:rPr>
        <w:t>曹荣桂主编；刘晓勤，王树峰分册主编；李月东，郭积勇，诸葛立荣副主编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后勤管理分册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曹荣桂主编；刘晓勤，王树峰分册主编；李月东，郭积勇，诸葛立荣副主编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本书出售、求购地址：https://www.jiaokey.com/book/detail/13005668.html</w:t>
      </w:r>
    </w:p>
    <w:p>
      <w:r>
        <w:t>更多相关图书推荐：https://www.jiaokey.com</w:t>
      </w:r>
    </w:p>
    <w:p>
      <w:r>
        <w:t>曹荣桂主编；刘晓勤，王树峰分册主编；李月东，郭积勇，诸葛立荣副主编 其他作品：https://www.jiaokey.com/tag/曹荣桂主编；刘晓勤，王树峰分册主编；李月东，郭积勇，诸葛立荣副主编.html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后勤管理分册.html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